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6" w:rsidRPr="00183BF1" w:rsidRDefault="00F90726" w:rsidP="00F90726">
      <w:pPr>
        <w:ind w:left="0"/>
        <w:jc w:val="center"/>
        <w:rPr>
          <w:b/>
          <w:szCs w:val="24"/>
        </w:rPr>
      </w:pPr>
      <w:r w:rsidRPr="00183BF1">
        <w:rPr>
          <w:b/>
          <w:szCs w:val="24"/>
        </w:rPr>
        <w:t>БРИФ НА 3</w:t>
      </w:r>
      <w:r w:rsidRPr="00183BF1">
        <w:rPr>
          <w:b/>
          <w:szCs w:val="24"/>
          <w:lang w:val="en-US"/>
        </w:rPr>
        <w:t>D</w:t>
      </w:r>
      <w:r w:rsidRPr="00183BF1">
        <w:rPr>
          <w:b/>
          <w:szCs w:val="24"/>
        </w:rPr>
        <w:t>-ВИЗУАЛИЗАЦИЮ</w:t>
      </w:r>
    </w:p>
    <w:p w:rsidR="00F90726" w:rsidRPr="00183BF1" w:rsidRDefault="00F90726" w:rsidP="00F90726">
      <w:pPr>
        <w:ind w:left="0"/>
        <w:jc w:val="center"/>
        <w:rPr>
          <w:b/>
          <w:sz w:val="22"/>
          <w:szCs w:val="22"/>
        </w:rPr>
      </w:pPr>
    </w:p>
    <w:p w:rsidR="00F90726" w:rsidRPr="00183BF1" w:rsidRDefault="00F90726" w:rsidP="00F90726">
      <w:pPr>
        <w:ind w:left="0"/>
        <w:jc w:val="both"/>
        <w:rPr>
          <w:color w:val="808080"/>
          <w:sz w:val="22"/>
          <w:szCs w:val="22"/>
          <w:u w:val="single"/>
        </w:rPr>
      </w:pPr>
      <w:r w:rsidRPr="00183BF1">
        <w:rPr>
          <w:color w:val="808080"/>
          <w:sz w:val="22"/>
          <w:szCs w:val="22"/>
        </w:rPr>
        <w:t>_________________________________________________________________________________</w:t>
      </w:r>
    </w:p>
    <w:p w:rsidR="00F90726" w:rsidRPr="00183BF1" w:rsidRDefault="00F90726" w:rsidP="00F90726">
      <w:pPr>
        <w:ind w:left="0"/>
        <w:jc w:val="center"/>
        <w:rPr>
          <w:sz w:val="22"/>
          <w:szCs w:val="22"/>
        </w:rPr>
      </w:pPr>
      <w:r w:rsidRPr="00183BF1">
        <w:rPr>
          <w:sz w:val="22"/>
          <w:szCs w:val="22"/>
        </w:rPr>
        <w:t>(наименование проекта)</w:t>
      </w:r>
    </w:p>
    <w:p w:rsidR="00F90726" w:rsidRPr="00183BF1" w:rsidRDefault="00F90726" w:rsidP="00F90726">
      <w:pPr>
        <w:ind w:left="0"/>
        <w:jc w:val="both"/>
        <w:rPr>
          <w:sz w:val="22"/>
          <w:szCs w:val="22"/>
        </w:rPr>
      </w:pPr>
    </w:p>
    <w:p w:rsidR="00F90726" w:rsidRPr="00183BF1" w:rsidRDefault="00F90726" w:rsidP="00F90726">
      <w:pPr>
        <w:ind w:left="-567" w:firstLine="567"/>
        <w:jc w:val="both"/>
        <w:rPr>
          <w:sz w:val="22"/>
          <w:szCs w:val="22"/>
        </w:rPr>
      </w:pPr>
      <w:r w:rsidRPr="00183BF1">
        <w:rPr>
          <w:sz w:val="22"/>
          <w:szCs w:val="22"/>
        </w:rPr>
        <w:t>Заполните, пожалуйста, правую колонку брифа. Постарайтесь дать максимально полную информацию. Если информация по какому-либо пункту не имеет значения или отсутствует у вас, оставьте поля пустыми.</w:t>
      </w:r>
    </w:p>
    <w:p w:rsidR="00F90726" w:rsidRPr="00183BF1" w:rsidRDefault="00F90726" w:rsidP="00F90726">
      <w:pPr>
        <w:ind w:left="0"/>
        <w:rPr>
          <w:sz w:val="22"/>
          <w:szCs w:val="22"/>
        </w:rPr>
      </w:pPr>
    </w:p>
    <w:tbl>
      <w:tblPr>
        <w:tblW w:w="10539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428"/>
      </w:tblGrid>
      <w:tr w:rsidR="00F90726" w:rsidRPr="00183BF1" w:rsidTr="00F90726">
        <w:trPr>
          <w:trHeight w:val="680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1.1. Название проекта: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&lt;&gt;</w:t>
            </w:r>
          </w:p>
        </w:tc>
      </w:tr>
      <w:tr w:rsidR="00F90726" w:rsidRPr="00183BF1" w:rsidTr="00F90726">
        <w:trPr>
          <w:trHeight w:val="360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183BF1">
              <w:rPr>
                <w:sz w:val="22"/>
                <w:szCs w:val="22"/>
              </w:rPr>
              <w:t>. Перечислите, какие изображения и (или) анимация должны быть предоставлены: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 xml:space="preserve">&lt;перечислите, какие </w:t>
            </w:r>
            <w:proofErr w:type="gramStart"/>
            <w:r w:rsidRPr="00183BF1">
              <w:rPr>
                <w:sz w:val="22"/>
                <w:szCs w:val="22"/>
              </w:rPr>
              <w:t>изображения</w:t>
            </w:r>
            <w:proofErr w:type="gramEnd"/>
            <w:r w:rsidRPr="00183BF1">
              <w:rPr>
                <w:sz w:val="22"/>
                <w:szCs w:val="22"/>
              </w:rPr>
              <w:t xml:space="preserve"> и какие анимационные ролики вы хотите получить. Укажите примерное количество изображений и примерную продолжительность роликов, а также другие важные для вас параметры&gt;</w:t>
            </w:r>
          </w:p>
        </w:tc>
      </w:tr>
      <w:tr w:rsidR="00F90726" w:rsidRPr="00183BF1" w:rsidTr="00F90726">
        <w:trPr>
          <w:trHeight w:val="360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183BF1">
              <w:rPr>
                <w:sz w:val="22"/>
                <w:szCs w:val="22"/>
              </w:rPr>
              <w:t>. Требования к качеству визуализации изображений</w:t>
            </w:r>
          </w:p>
          <w:p w:rsidR="00F90726" w:rsidRPr="00183BF1" w:rsidRDefault="00F90726" w:rsidP="00643D46">
            <w:pPr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(определяет время выполнения работы).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&lt;Укажите приемлемое для вас качество визуализации:</w:t>
            </w:r>
          </w:p>
          <w:p w:rsidR="00F90726" w:rsidRPr="00183BF1" w:rsidRDefault="00F90726" w:rsidP="00F90726">
            <w:pPr>
              <w:numPr>
                <w:ilvl w:val="0"/>
                <w:numId w:val="1"/>
              </w:numPr>
              <w:spacing w:before="0" w:after="0"/>
              <w:ind w:left="72"/>
              <w:rPr>
                <w:sz w:val="22"/>
                <w:szCs w:val="22"/>
              </w:rPr>
            </w:pPr>
            <w:r w:rsidRPr="00183BF1">
              <w:rPr>
                <w:i/>
                <w:sz w:val="22"/>
                <w:szCs w:val="22"/>
              </w:rPr>
              <w:t xml:space="preserve">«примерная визуализация» </w:t>
            </w:r>
            <w:r w:rsidRPr="00183BF1">
              <w:rPr>
                <w:sz w:val="22"/>
                <w:szCs w:val="22"/>
              </w:rPr>
              <w:t xml:space="preserve">- моделируются значимые части объектов и используются простые материалы. </w:t>
            </w:r>
          </w:p>
          <w:p w:rsidR="00F90726" w:rsidRPr="00183BF1" w:rsidRDefault="00F90726" w:rsidP="00F90726">
            <w:pPr>
              <w:numPr>
                <w:ilvl w:val="0"/>
                <w:numId w:val="1"/>
              </w:numPr>
              <w:spacing w:before="0" w:after="0"/>
              <w:ind w:left="72"/>
              <w:rPr>
                <w:sz w:val="22"/>
                <w:szCs w:val="22"/>
              </w:rPr>
            </w:pPr>
            <w:r w:rsidRPr="00183BF1">
              <w:rPr>
                <w:i/>
                <w:sz w:val="22"/>
                <w:szCs w:val="22"/>
              </w:rPr>
              <w:t>«подробная визуализация»</w:t>
            </w:r>
            <w:r w:rsidRPr="00183BF1">
              <w:rPr>
                <w:sz w:val="22"/>
                <w:szCs w:val="22"/>
              </w:rPr>
              <w:t xml:space="preserve"> – объекты моделируются подробно и используются материалы, похожие </w:t>
            </w:r>
            <w:proofErr w:type="gramStart"/>
            <w:r w:rsidRPr="00183BF1">
              <w:rPr>
                <w:sz w:val="22"/>
                <w:szCs w:val="22"/>
              </w:rPr>
              <w:t>на</w:t>
            </w:r>
            <w:proofErr w:type="gramEnd"/>
            <w:r w:rsidRPr="00183BF1">
              <w:rPr>
                <w:sz w:val="22"/>
                <w:szCs w:val="22"/>
              </w:rPr>
              <w:t xml:space="preserve"> реальные.</w:t>
            </w:r>
          </w:p>
          <w:p w:rsidR="00F90726" w:rsidRPr="00183BF1" w:rsidRDefault="00F90726" w:rsidP="00F90726">
            <w:pPr>
              <w:numPr>
                <w:ilvl w:val="0"/>
                <w:numId w:val="1"/>
              </w:numPr>
              <w:spacing w:before="0" w:after="0"/>
              <w:ind w:left="72"/>
              <w:rPr>
                <w:sz w:val="22"/>
                <w:szCs w:val="22"/>
              </w:rPr>
            </w:pPr>
            <w:r w:rsidRPr="00183BF1">
              <w:rPr>
                <w:i/>
                <w:sz w:val="22"/>
                <w:szCs w:val="22"/>
              </w:rPr>
              <w:t xml:space="preserve">«реалистичная визуализация» </w:t>
            </w:r>
            <w:r w:rsidRPr="00183BF1">
              <w:rPr>
                <w:sz w:val="22"/>
                <w:szCs w:val="22"/>
              </w:rPr>
              <w:t>- визуализация максимального качества, приближающегося к реалистичному изображению&gt;</w:t>
            </w:r>
          </w:p>
        </w:tc>
      </w:tr>
      <w:tr w:rsidR="00F90726" w:rsidRPr="00183BF1" w:rsidTr="00F90726">
        <w:trPr>
          <w:trHeight w:val="360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183BF1">
              <w:rPr>
                <w:sz w:val="22"/>
                <w:szCs w:val="22"/>
              </w:rPr>
              <w:t>. Требования к качеству анимации</w:t>
            </w:r>
          </w:p>
          <w:p w:rsidR="00F90726" w:rsidRPr="00183BF1" w:rsidRDefault="00F90726" w:rsidP="00643D46">
            <w:pPr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(определяет время выполнения работы).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&lt;Укажите приемлемый для вас тип анимационного ролика:</w:t>
            </w:r>
          </w:p>
          <w:p w:rsidR="00F90726" w:rsidRPr="00183BF1" w:rsidRDefault="00F90726" w:rsidP="00F90726">
            <w:pPr>
              <w:numPr>
                <w:ilvl w:val="0"/>
                <w:numId w:val="2"/>
              </w:numPr>
              <w:spacing w:before="0" w:after="0"/>
              <w:ind w:left="72"/>
              <w:rPr>
                <w:sz w:val="22"/>
                <w:szCs w:val="22"/>
              </w:rPr>
            </w:pPr>
            <w:r w:rsidRPr="00183BF1">
              <w:rPr>
                <w:i/>
                <w:sz w:val="22"/>
                <w:szCs w:val="22"/>
              </w:rPr>
              <w:t>«синяя сетка»:</w:t>
            </w:r>
            <w:r w:rsidRPr="00183BF1">
              <w:rPr>
                <w:sz w:val="22"/>
                <w:szCs w:val="22"/>
              </w:rPr>
              <w:t xml:space="preserve"> если анимация интересна только с технической точки зрения, например</w:t>
            </w:r>
            <w:proofErr w:type="gramStart"/>
            <w:r w:rsidRPr="00183BF1">
              <w:rPr>
                <w:sz w:val="22"/>
                <w:szCs w:val="22"/>
              </w:rPr>
              <w:t>,</w:t>
            </w:r>
            <w:proofErr w:type="gramEnd"/>
            <w:r w:rsidRPr="00183BF1">
              <w:rPr>
                <w:sz w:val="22"/>
                <w:szCs w:val="22"/>
              </w:rPr>
              <w:t xml:space="preserve"> расположение объектов относительно друг друга; её можно выполнить «сине-белой» сеткой с градациями тона, на это уйдёт меньше времени.</w:t>
            </w:r>
          </w:p>
          <w:p w:rsidR="00F90726" w:rsidRPr="00183BF1" w:rsidRDefault="00F90726" w:rsidP="00F90726">
            <w:pPr>
              <w:numPr>
                <w:ilvl w:val="0"/>
                <w:numId w:val="2"/>
              </w:numPr>
              <w:spacing w:before="0" w:after="0"/>
              <w:ind w:left="72"/>
              <w:rPr>
                <w:sz w:val="22"/>
                <w:szCs w:val="22"/>
              </w:rPr>
            </w:pPr>
            <w:r w:rsidRPr="00183BF1">
              <w:rPr>
                <w:i/>
                <w:sz w:val="22"/>
                <w:szCs w:val="22"/>
              </w:rPr>
              <w:t>«обычный ролик»:</w:t>
            </w:r>
            <w:r w:rsidRPr="00183BF1">
              <w:rPr>
                <w:sz w:val="22"/>
                <w:szCs w:val="22"/>
              </w:rPr>
              <w:t xml:space="preserve"> для демонстрационных роликов можно использовать упрощённое моделирование без применения сложных материалов, проще говоря, это разноцветные фигурки, которые моделируются с учётом только значимых деталей, это займёт больше времени, чем анимация «сетки».</w:t>
            </w:r>
          </w:p>
          <w:p w:rsidR="00F90726" w:rsidRPr="00183BF1" w:rsidRDefault="00F90726" w:rsidP="00F90726">
            <w:pPr>
              <w:numPr>
                <w:ilvl w:val="0"/>
                <w:numId w:val="2"/>
              </w:numPr>
              <w:spacing w:before="0" w:after="0"/>
              <w:ind w:left="72"/>
              <w:rPr>
                <w:sz w:val="22"/>
                <w:szCs w:val="22"/>
              </w:rPr>
            </w:pPr>
            <w:r w:rsidRPr="00183BF1">
              <w:rPr>
                <w:i/>
                <w:sz w:val="22"/>
                <w:szCs w:val="22"/>
              </w:rPr>
              <w:t>«анимация высокого качества»:</w:t>
            </w:r>
            <w:r w:rsidRPr="00183BF1">
              <w:rPr>
                <w:sz w:val="22"/>
                <w:szCs w:val="22"/>
              </w:rPr>
              <w:t xml:space="preserve"> для высококачественных демонстрационных роликов используется подробное моделирование и материалы, подобные </w:t>
            </w:r>
            <w:proofErr w:type="gramStart"/>
            <w:r w:rsidRPr="00183BF1">
              <w:rPr>
                <w:sz w:val="22"/>
                <w:szCs w:val="22"/>
              </w:rPr>
              <w:t>реальным</w:t>
            </w:r>
            <w:proofErr w:type="gramEnd"/>
            <w:r w:rsidRPr="00183BF1">
              <w:rPr>
                <w:sz w:val="22"/>
                <w:szCs w:val="22"/>
              </w:rPr>
              <w:t>. На выполнение этой анимации требуется гораздо больше времени, чем для двух предыдущих, и любая правка, которую потребуется внести, так же потребует значительных временных затрат&gt;</w:t>
            </w:r>
          </w:p>
        </w:tc>
      </w:tr>
      <w:tr w:rsidR="00F90726" w:rsidRPr="00183BF1" w:rsidTr="00F90726">
        <w:trPr>
          <w:trHeight w:val="360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183BF1">
              <w:rPr>
                <w:sz w:val="22"/>
                <w:szCs w:val="22"/>
              </w:rPr>
              <w:t>. В каких файлах должен быть представлен конечный результат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&lt;перечислите типы файлов и требования к ним. Если вам потребуются исходные файлы, желательно указывать версии программ, с которыми вы работаете&gt;</w:t>
            </w:r>
          </w:p>
        </w:tc>
      </w:tr>
      <w:tr w:rsidR="00F90726" w:rsidRPr="00183BF1" w:rsidTr="00F90726">
        <w:trPr>
          <w:trHeight w:val="794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2.1. Определите цели визуализации: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&lt;укажите, для чего делается визуализация, и какие аспекты являются определяющими&gt;</w:t>
            </w:r>
          </w:p>
        </w:tc>
      </w:tr>
      <w:tr w:rsidR="00F90726" w:rsidRPr="00183BF1" w:rsidTr="00F90726">
        <w:trPr>
          <w:trHeight w:val="794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2.2. Сформулируйте задачу: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&lt;требования и пожелания&gt;</w:t>
            </w:r>
          </w:p>
        </w:tc>
      </w:tr>
    </w:tbl>
    <w:p w:rsidR="00564EC5" w:rsidRDefault="00564EC5"/>
    <w:tbl>
      <w:tblPr>
        <w:tblW w:w="10539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428"/>
      </w:tblGrid>
      <w:tr w:rsidR="00F90726" w:rsidRPr="00183BF1" w:rsidTr="00F90726">
        <w:trPr>
          <w:trHeight w:val="360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lastRenderedPageBreak/>
              <w:t>2.3. Перечислите чертежи, документацию и дополнительные материалы, которые вы можете предоставить исполнителю проекта: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 xml:space="preserve">&lt;перечислите </w:t>
            </w:r>
            <w:r w:rsidRPr="00183BF1">
              <w:rPr>
                <w:i/>
                <w:sz w:val="22"/>
                <w:szCs w:val="22"/>
              </w:rPr>
              <w:t>всё,</w:t>
            </w:r>
            <w:r w:rsidRPr="00183BF1">
              <w:rPr>
                <w:sz w:val="22"/>
                <w:szCs w:val="22"/>
              </w:rPr>
              <w:t xml:space="preserve"> что вы можете предоставить&gt;</w:t>
            </w:r>
          </w:p>
          <w:p w:rsidR="00F90726" w:rsidRPr="00183BF1" w:rsidRDefault="00F90726" w:rsidP="00643D46">
            <w:pPr>
              <w:ind w:left="72"/>
              <w:rPr>
                <w:sz w:val="22"/>
                <w:szCs w:val="22"/>
              </w:rPr>
            </w:pPr>
          </w:p>
        </w:tc>
      </w:tr>
      <w:tr w:rsidR="00F90726" w:rsidRPr="00183BF1" w:rsidTr="00F90726">
        <w:trPr>
          <w:trHeight w:val="850"/>
        </w:trPr>
        <w:tc>
          <w:tcPr>
            <w:tcW w:w="4111" w:type="dxa"/>
            <w:vAlign w:val="center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2.4. Дополнительно:</w:t>
            </w:r>
          </w:p>
        </w:tc>
        <w:tc>
          <w:tcPr>
            <w:tcW w:w="6428" w:type="dxa"/>
            <w:shd w:val="clear" w:color="auto" w:fill="DBE5F1" w:themeFill="accent1" w:themeFillTint="33"/>
          </w:tcPr>
          <w:p w:rsidR="00F90726" w:rsidRPr="00183BF1" w:rsidRDefault="00F90726" w:rsidP="00643D46">
            <w:pPr>
              <w:snapToGrid w:val="0"/>
              <w:ind w:left="72"/>
              <w:rPr>
                <w:sz w:val="22"/>
                <w:szCs w:val="22"/>
              </w:rPr>
            </w:pPr>
            <w:r w:rsidRPr="00183BF1">
              <w:rPr>
                <w:sz w:val="22"/>
                <w:szCs w:val="22"/>
              </w:rPr>
              <w:t>&lt;информация, которую вы хотите сообщить доп</w:t>
            </w:r>
            <w:bookmarkStart w:id="0" w:name="_GoBack"/>
            <w:bookmarkEnd w:id="0"/>
            <w:r w:rsidRPr="00183BF1">
              <w:rPr>
                <w:sz w:val="22"/>
                <w:szCs w:val="22"/>
              </w:rPr>
              <w:t>олнительно&gt;</w:t>
            </w:r>
          </w:p>
        </w:tc>
      </w:tr>
    </w:tbl>
    <w:p w:rsidR="00F90726" w:rsidRDefault="00F90726"/>
    <w:p w:rsidR="00F90726" w:rsidRDefault="00F90726"/>
    <w:sectPr w:rsidR="00F90726" w:rsidSect="00F90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1573B8"/>
    <w:rsid w:val="00564EC5"/>
    <w:rsid w:val="00F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6"/>
    <w:pPr>
      <w:suppressAutoHyphens/>
      <w:spacing w:before="60" w:after="80" w:line="240" w:lineRule="auto"/>
      <w:ind w:left="10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6"/>
    <w:pPr>
      <w:suppressAutoHyphens/>
      <w:spacing w:before="60" w:after="80" w:line="240" w:lineRule="auto"/>
      <w:ind w:left="10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2017-04-22T07:11:00Z</dcterms:created>
  <dcterms:modified xsi:type="dcterms:W3CDTF">2017-04-22T07:19:00Z</dcterms:modified>
</cp:coreProperties>
</file>